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90781D" w14:textId="77777777" w:rsidR="005135AE" w:rsidRPr="004D29D8" w:rsidRDefault="00CC7A9F" w:rsidP="004D29D8">
      <w:pPr>
        <w:spacing w:after="12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D29D8">
        <w:rPr>
          <w:rFonts w:ascii="Times New Roman" w:hAnsi="Times New Roman" w:cs="Times New Roman"/>
          <w:sz w:val="24"/>
          <w:szCs w:val="24"/>
          <w:u w:val="single"/>
        </w:rPr>
        <w:t>Kryteria wyboru operacji własnych LGD</w:t>
      </w:r>
    </w:p>
    <w:p w14:paraId="1E5C8EBC" w14:textId="77777777" w:rsidR="00CC7A9F" w:rsidRPr="00CC7A9F" w:rsidRDefault="00CC7A9F" w:rsidP="00CC7A9F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DC7D7D" w14:textId="0BF235E3" w:rsidR="00CC7A9F" w:rsidRPr="00075477" w:rsidRDefault="00CC7A9F" w:rsidP="00CC7A9F">
      <w:pPr>
        <w:pStyle w:val="Akapitzlist"/>
        <w:numPr>
          <w:ilvl w:val="0"/>
          <w:numId w:val="1"/>
        </w:numPr>
        <w:spacing w:after="120" w:line="276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5477">
        <w:rPr>
          <w:rFonts w:ascii="Times New Roman" w:hAnsi="Times New Roman" w:cs="Times New Roman"/>
          <w:b/>
          <w:sz w:val="24"/>
          <w:szCs w:val="24"/>
        </w:rPr>
        <w:t xml:space="preserve">Realizacja operacji własnej LGD pozwoli zaktywizować grupę </w:t>
      </w:r>
      <w:proofErr w:type="spellStart"/>
      <w:r w:rsidRPr="00075477">
        <w:rPr>
          <w:rFonts w:ascii="Times New Roman" w:hAnsi="Times New Roman" w:cs="Times New Roman"/>
          <w:b/>
          <w:sz w:val="24"/>
          <w:szCs w:val="24"/>
        </w:rPr>
        <w:t>defaworyzowaną</w:t>
      </w:r>
      <w:proofErr w:type="spellEnd"/>
      <w:r w:rsidRPr="00075477">
        <w:rPr>
          <w:rFonts w:ascii="Times New Roman" w:hAnsi="Times New Roman" w:cs="Times New Roman"/>
          <w:b/>
          <w:sz w:val="24"/>
          <w:szCs w:val="24"/>
        </w:rPr>
        <w:t>, wskazaną w LSR lub w pozytywny sposób wpłynie na sytuację tej grupy</w:t>
      </w:r>
      <w:r w:rsidR="00302B0E">
        <w:rPr>
          <w:rFonts w:ascii="Times New Roman" w:hAnsi="Times New Roman" w:cs="Times New Roman"/>
          <w:b/>
          <w:sz w:val="24"/>
          <w:szCs w:val="24"/>
        </w:rPr>
        <w:t xml:space="preserve"> – 0 albo 10 punktów.</w:t>
      </w:r>
    </w:p>
    <w:p w14:paraId="5B7DB394" w14:textId="6926295C" w:rsidR="000F4A76" w:rsidRDefault="00CC7A9F" w:rsidP="001F78BB">
      <w:pPr>
        <w:pStyle w:val="Akapitzlist"/>
        <w:numPr>
          <w:ilvl w:val="0"/>
          <w:numId w:val="1"/>
        </w:num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5477">
        <w:rPr>
          <w:rFonts w:ascii="Times New Roman" w:hAnsi="Times New Roman" w:cs="Times New Roman"/>
          <w:b/>
          <w:sz w:val="24"/>
          <w:szCs w:val="24"/>
        </w:rPr>
        <w:t>Efekty realizacji operacji własnej LGD pozytywnie wpłyną na</w:t>
      </w:r>
      <w:r w:rsidR="001119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1944" w:rsidRPr="005F1696">
        <w:rPr>
          <w:rFonts w:ascii="Times New Roman" w:hAnsi="Times New Roman" w:cs="Times New Roman"/>
          <w:b/>
          <w:sz w:val="24"/>
          <w:szCs w:val="24"/>
        </w:rPr>
        <w:t>cały</w:t>
      </w:r>
      <w:r w:rsidRPr="005F16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5477">
        <w:rPr>
          <w:rFonts w:ascii="Times New Roman" w:hAnsi="Times New Roman" w:cs="Times New Roman"/>
          <w:b/>
          <w:sz w:val="24"/>
          <w:szCs w:val="24"/>
        </w:rPr>
        <w:t xml:space="preserve">obszar </w:t>
      </w:r>
      <w:r w:rsidR="00111944">
        <w:rPr>
          <w:rFonts w:ascii="Times New Roman" w:hAnsi="Times New Roman" w:cs="Times New Roman"/>
          <w:b/>
          <w:sz w:val="24"/>
          <w:szCs w:val="24"/>
        </w:rPr>
        <w:t xml:space="preserve">objęty </w:t>
      </w:r>
      <w:r w:rsidR="00111944" w:rsidRPr="005F1696">
        <w:rPr>
          <w:rFonts w:ascii="Times New Roman" w:hAnsi="Times New Roman" w:cs="Times New Roman"/>
          <w:b/>
          <w:sz w:val="24"/>
          <w:szCs w:val="24"/>
        </w:rPr>
        <w:t>LSR</w:t>
      </w:r>
      <w:r w:rsidR="00302B0E">
        <w:rPr>
          <w:rFonts w:ascii="Times New Roman" w:hAnsi="Times New Roman" w:cs="Times New Roman"/>
          <w:b/>
          <w:sz w:val="24"/>
          <w:szCs w:val="24"/>
        </w:rPr>
        <w:t xml:space="preserve"> – 0 albo 10 punktów.</w:t>
      </w:r>
    </w:p>
    <w:p w14:paraId="780DAF85" w14:textId="77777777" w:rsidR="0051715A" w:rsidRPr="0051715A" w:rsidRDefault="0051715A" w:rsidP="0051715A">
      <w:pPr>
        <w:pStyle w:val="Akapitzlist"/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2F2FEC" w14:textId="0126F799" w:rsidR="007334DE" w:rsidRPr="0051715A" w:rsidRDefault="00CC7A9F" w:rsidP="001F78BB">
      <w:pPr>
        <w:pStyle w:val="Akapitzlist"/>
        <w:numPr>
          <w:ilvl w:val="0"/>
          <w:numId w:val="1"/>
        </w:numPr>
        <w:spacing w:after="120" w:line="276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5477">
        <w:rPr>
          <w:rFonts w:ascii="Times New Roman" w:hAnsi="Times New Roman" w:cs="Times New Roman"/>
          <w:b/>
          <w:sz w:val="24"/>
          <w:szCs w:val="24"/>
        </w:rPr>
        <w:t>Efekty realizacji operacji własnej LGD pozytywnie wpłyną na więcej niż jedną grupę interesu</w:t>
      </w:r>
      <w:r w:rsidR="00302B0E">
        <w:rPr>
          <w:rFonts w:ascii="Times New Roman" w:hAnsi="Times New Roman" w:cs="Times New Roman"/>
          <w:b/>
          <w:sz w:val="24"/>
          <w:szCs w:val="24"/>
        </w:rPr>
        <w:t xml:space="preserve"> – 0 albo 10 punktów.</w:t>
      </w:r>
    </w:p>
    <w:p w14:paraId="3E9E6B81" w14:textId="2664F6FE" w:rsidR="00CC7A9F" w:rsidRPr="00075477" w:rsidRDefault="00CC7A9F" w:rsidP="00CC7A9F">
      <w:pPr>
        <w:pStyle w:val="Akapitzlist"/>
        <w:numPr>
          <w:ilvl w:val="0"/>
          <w:numId w:val="1"/>
        </w:numPr>
        <w:spacing w:after="120" w:line="276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5477">
        <w:rPr>
          <w:rFonts w:ascii="Times New Roman" w:hAnsi="Times New Roman" w:cs="Times New Roman"/>
          <w:b/>
          <w:sz w:val="24"/>
          <w:szCs w:val="24"/>
        </w:rPr>
        <w:t>Długofalowe skutki realizacji operacji własnej LGD pozytywnie wpłyną na lokalny rynek pracy na obszarze objętym LSR</w:t>
      </w:r>
      <w:r w:rsidR="00302B0E">
        <w:rPr>
          <w:rFonts w:ascii="Times New Roman" w:hAnsi="Times New Roman" w:cs="Times New Roman"/>
          <w:b/>
          <w:sz w:val="24"/>
          <w:szCs w:val="24"/>
        </w:rPr>
        <w:t xml:space="preserve"> – 0 albo 10 punktów.</w:t>
      </w:r>
    </w:p>
    <w:p w14:paraId="4F7343FB" w14:textId="10506FA9" w:rsidR="00075477" w:rsidRPr="00075477" w:rsidRDefault="00CC7A9F" w:rsidP="00075477">
      <w:pPr>
        <w:pStyle w:val="Akapitzlist"/>
        <w:numPr>
          <w:ilvl w:val="0"/>
          <w:numId w:val="1"/>
        </w:numPr>
        <w:spacing w:after="120" w:line="276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5477">
        <w:rPr>
          <w:rFonts w:ascii="Times New Roman" w:hAnsi="Times New Roman" w:cs="Times New Roman"/>
          <w:b/>
          <w:sz w:val="24"/>
          <w:szCs w:val="24"/>
        </w:rPr>
        <w:t>Na obszarze objętym LSR brak inicjatyw o podobnych charakterze</w:t>
      </w:r>
      <w:r w:rsidR="00302B0E">
        <w:rPr>
          <w:rFonts w:ascii="Times New Roman" w:hAnsi="Times New Roman" w:cs="Times New Roman"/>
          <w:b/>
          <w:sz w:val="24"/>
          <w:szCs w:val="24"/>
        </w:rPr>
        <w:t xml:space="preserve"> – 0 albo 5 punktów</w:t>
      </w:r>
      <w:r w:rsidRPr="00075477">
        <w:rPr>
          <w:rFonts w:ascii="Times New Roman" w:hAnsi="Times New Roman" w:cs="Times New Roman"/>
          <w:b/>
          <w:sz w:val="24"/>
          <w:szCs w:val="24"/>
        </w:rPr>
        <w:t>.</w:t>
      </w:r>
    </w:p>
    <w:p w14:paraId="31C57BC9" w14:textId="0A643ADB" w:rsidR="00A52F04" w:rsidRPr="009B4646" w:rsidRDefault="00A52F04" w:rsidP="00CC7A9F">
      <w:pPr>
        <w:pStyle w:val="Akapitzlist"/>
        <w:numPr>
          <w:ilvl w:val="0"/>
          <w:numId w:val="1"/>
        </w:numPr>
        <w:spacing w:after="120" w:line="276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4646">
        <w:rPr>
          <w:rFonts w:ascii="Times New Roman" w:hAnsi="Times New Roman" w:cs="Times New Roman"/>
          <w:b/>
          <w:sz w:val="24"/>
          <w:szCs w:val="24"/>
        </w:rPr>
        <w:t xml:space="preserve">Operacja zakłada </w:t>
      </w:r>
      <w:r w:rsidRPr="009B4646">
        <w:rPr>
          <w:rFonts w:ascii="Times New Roman" w:hAnsi="Times New Roman"/>
          <w:b/>
          <w:bCs/>
          <w:color w:val="000000"/>
          <w:kern w:val="24"/>
          <w:lang w:eastAsia="pl-PL"/>
        </w:rPr>
        <w:t>większy udział środków własnych  niż minimalna wysokość wkładu własnego wynikający z przepisów dotyczących Programu Rozwoju Obszarów Wiejskich na lata 2014 – 2020</w:t>
      </w:r>
      <w:r w:rsidR="00302B0E">
        <w:rPr>
          <w:rFonts w:ascii="Times New Roman" w:hAnsi="Times New Roman"/>
          <w:b/>
          <w:bCs/>
          <w:color w:val="000000"/>
          <w:kern w:val="24"/>
          <w:lang w:eastAsia="pl-PL"/>
        </w:rPr>
        <w:t xml:space="preserve"> – 0 albo 5 punktów.</w:t>
      </w:r>
    </w:p>
    <w:p w14:paraId="002AAC35" w14:textId="1FE938A6" w:rsidR="00CC7A9F" w:rsidRPr="004D29D8" w:rsidRDefault="004D29D8" w:rsidP="00CC7A9F">
      <w:pPr>
        <w:spacing w:after="12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D29D8">
        <w:rPr>
          <w:rFonts w:ascii="Times New Roman" w:hAnsi="Times New Roman" w:cs="Times New Roman"/>
          <w:sz w:val="24"/>
          <w:szCs w:val="24"/>
          <w:u w:val="single"/>
        </w:rPr>
        <w:t xml:space="preserve">Kryteria oceny </w:t>
      </w:r>
      <w:proofErr w:type="spellStart"/>
      <w:r w:rsidRPr="004D29D8">
        <w:rPr>
          <w:rFonts w:ascii="Times New Roman" w:hAnsi="Times New Roman" w:cs="Times New Roman"/>
          <w:sz w:val="24"/>
          <w:szCs w:val="24"/>
          <w:u w:val="single"/>
        </w:rPr>
        <w:t>grantobiorców</w:t>
      </w:r>
      <w:proofErr w:type="spellEnd"/>
      <w:r w:rsidRPr="004D29D8">
        <w:rPr>
          <w:rFonts w:ascii="Times New Roman" w:hAnsi="Times New Roman" w:cs="Times New Roman"/>
          <w:sz w:val="24"/>
          <w:szCs w:val="24"/>
          <w:u w:val="single"/>
        </w:rPr>
        <w:t xml:space="preserve"> i zadań objętych wnioskami o przyznanie grantu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5B6F98A8" w14:textId="77777777" w:rsidR="004D29D8" w:rsidRPr="004D29D8" w:rsidRDefault="004D29D8" w:rsidP="004D29D8">
      <w:pPr>
        <w:pStyle w:val="Akapitzlist"/>
        <w:numPr>
          <w:ilvl w:val="0"/>
          <w:numId w:val="2"/>
        </w:num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29D8">
        <w:rPr>
          <w:rFonts w:ascii="Times New Roman" w:hAnsi="Times New Roman" w:cs="Times New Roman"/>
          <w:b/>
          <w:sz w:val="24"/>
          <w:szCs w:val="24"/>
        </w:rPr>
        <w:t>ODDOLNY CHARAKTER PROJEKTÓW</w:t>
      </w:r>
    </w:p>
    <w:p w14:paraId="6340489C" w14:textId="77777777" w:rsidR="004D29D8" w:rsidRPr="004D29D8" w:rsidRDefault="004D29D8" w:rsidP="004D29D8">
      <w:pPr>
        <w:pStyle w:val="Akapitzlist"/>
        <w:numPr>
          <w:ilvl w:val="0"/>
          <w:numId w:val="2"/>
        </w:num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29D8">
        <w:rPr>
          <w:rFonts w:ascii="Times New Roman" w:hAnsi="Times New Roman" w:cs="Times New Roman"/>
          <w:b/>
          <w:sz w:val="24"/>
          <w:szCs w:val="24"/>
        </w:rPr>
        <w:t>ZINTEGROWANIE PODMIOTÓW LUB ZASOBÓW</w:t>
      </w:r>
    </w:p>
    <w:p w14:paraId="342E71DF" w14:textId="77777777" w:rsidR="004D29D8" w:rsidRPr="004D29D8" w:rsidRDefault="004D29D8" w:rsidP="004D29D8">
      <w:pPr>
        <w:pStyle w:val="Akapitzlist"/>
        <w:numPr>
          <w:ilvl w:val="0"/>
          <w:numId w:val="2"/>
        </w:num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29D8">
        <w:rPr>
          <w:rFonts w:ascii="Times New Roman" w:hAnsi="Times New Roman" w:cs="Times New Roman"/>
          <w:b/>
          <w:sz w:val="24"/>
          <w:szCs w:val="24"/>
        </w:rPr>
        <w:t>INNOWACYJNOŚĆ</w:t>
      </w:r>
    </w:p>
    <w:p w14:paraId="74D352BF" w14:textId="77777777" w:rsidR="004D29D8" w:rsidRPr="004D29D8" w:rsidRDefault="004D29D8" w:rsidP="004D29D8">
      <w:pPr>
        <w:pStyle w:val="Akapitzlist"/>
        <w:numPr>
          <w:ilvl w:val="0"/>
          <w:numId w:val="2"/>
        </w:num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29D8">
        <w:rPr>
          <w:rFonts w:ascii="Times New Roman" w:hAnsi="Times New Roman" w:cs="Times New Roman"/>
          <w:b/>
          <w:sz w:val="24"/>
          <w:szCs w:val="24"/>
        </w:rPr>
        <w:t>WYSOKOŚĆ WKŁADU WŁASNEGO</w:t>
      </w:r>
    </w:p>
    <w:p w14:paraId="6A1A6850" w14:textId="77777777" w:rsidR="004D29D8" w:rsidRPr="004D29D8" w:rsidRDefault="004D29D8" w:rsidP="004D29D8">
      <w:pPr>
        <w:pStyle w:val="Akapitzlist"/>
        <w:numPr>
          <w:ilvl w:val="0"/>
          <w:numId w:val="2"/>
        </w:num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29D8">
        <w:rPr>
          <w:rFonts w:ascii="Times New Roman" w:hAnsi="Times New Roman" w:cs="Times New Roman"/>
          <w:b/>
          <w:sz w:val="24"/>
          <w:szCs w:val="24"/>
        </w:rPr>
        <w:t>POZYTYWNY WPŁYW NA ŚRODOWISKO I ŁAGODOZENIE ZMIAN KLIMATU W ZAKRESIE KSZTAŁTOWANIA POSTAW</w:t>
      </w:r>
    </w:p>
    <w:p w14:paraId="31C09C22" w14:textId="1220B9BB" w:rsidR="00111944" w:rsidRDefault="004D29D8" w:rsidP="004D29D8">
      <w:pPr>
        <w:pStyle w:val="Akapitzlist"/>
        <w:numPr>
          <w:ilvl w:val="0"/>
          <w:numId w:val="2"/>
        </w:num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29D8">
        <w:rPr>
          <w:rFonts w:ascii="Times New Roman" w:hAnsi="Times New Roman" w:cs="Times New Roman"/>
          <w:b/>
          <w:sz w:val="24"/>
          <w:szCs w:val="24"/>
        </w:rPr>
        <w:t>REALIZACJA POTRZEB LOKALNEJ SPOŁECZNOŚCI PRZY JEDNOCZESNYM WYKORZYSTANIU LOKALNYCH POTENCJAŁÓW</w:t>
      </w:r>
    </w:p>
    <w:p w14:paraId="03F9B2E9" w14:textId="77777777" w:rsidR="004D29D8" w:rsidRPr="004D29D8" w:rsidRDefault="004D29D8" w:rsidP="004D29D8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D513ED5" w14:textId="512EEF74" w:rsidR="004D29D8" w:rsidRPr="004D29D8" w:rsidRDefault="004D29D8" w:rsidP="004D29D8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D29D8">
        <w:rPr>
          <w:rFonts w:ascii="Times New Roman" w:hAnsi="Times New Roman" w:cs="Times New Roman"/>
          <w:sz w:val="24"/>
          <w:szCs w:val="24"/>
          <w:u w:val="single"/>
        </w:rPr>
        <w:t>Kryteria oceny operacji, z wyłączeniem projektów grantowych oraz operacji własnych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  <w:bookmarkStart w:id="0" w:name="_GoBack"/>
      <w:bookmarkEnd w:id="0"/>
    </w:p>
    <w:p w14:paraId="5631FF34" w14:textId="77777777" w:rsidR="004D29D8" w:rsidRPr="004D29D8" w:rsidRDefault="004D29D8" w:rsidP="004D29D8">
      <w:pPr>
        <w:pStyle w:val="Akapitzlist"/>
        <w:numPr>
          <w:ilvl w:val="0"/>
          <w:numId w:val="3"/>
        </w:num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29D8">
        <w:rPr>
          <w:rFonts w:ascii="Times New Roman" w:hAnsi="Times New Roman" w:cs="Times New Roman"/>
          <w:b/>
          <w:sz w:val="24"/>
          <w:szCs w:val="24"/>
        </w:rPr>
        <w:t>ZINTEGROWANIE PODMIOTÓW LUB ZASOBÓW</w:t>
      </w:r>
    </w:p>
    <w:p w14:paraId="57185823" w14:textId="77777777" w:rsidR="004D29D8" w:rsidRPr="004D29D8" w:rsidRDefault="004D29D8" w:rsidP="004D29D8">
      <w:pPr>
        <w:pStyle w:val="Akapitzlist"/>
        <w:numPr>
          <w:ilvl w:val="0"/>
          <w:numId w:val="3"/>
        </w:num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29D8">
        <w:rPr>
          <w:rFonts w:ascii="Times New Roman" w:hAnsi="Times New Roman" w:cs="Times New Roman"/>
          <w:b/>
          <w:sz w:val="24"/>
          <w:szCs w:val="24"/>
        </w:rPr>
        <w:t>POZYTYWNY WPŁYW NA SYTACJĘ GRUPY DEFAWORYZOWANEJ OKREŚLONEJ W LSR W KONTEKŚCIE DOSTĘPU DO LOKALNEGO RYNKU PRACY</w:t>
      </w:r>
    </w:p>
    <w:p w14:paraId="5BFA2648" w14:textId="77777777" w:rsidR="004D29D8" w:rsidRPr="004D29D8" w:rsidRDefault="004D29D8" w:rsidP="004D29D8">
      <w:pPr>
        <w:pStyle w:val="Akapitzlist"/>
        <w:numPr>
          <w:ilvl w:val="0"/>
          <w:numId w:val="3"/>
        </w:num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29D8">
        <w:rPr>
          <w:rFonts w:ascii="Times New Roman" w:hAnsi="Times New Roman" w:cs="Times New Roman"/>
          <w:b/>
          <w:sz w:val="24"/>
          <w:szCs w:val="24"/>
        </w:rPr>
        <w:t>TWORZENIE NOWYCH MIEJSC PRACY</w:t>
      </w:r>
    </w:p>
    <w:p w14:paraId="269B83C1" w14:textId="77777777" w:rsidR="004D29D8" w:rsidRPr="004D29D8" w:rsidRDefault="004D29D8" w:rsidP="004D29D8">
      <w:pPr>
        <w:pStyle w:val="Akapitzlist"/>
        <w:numPr>
          <w:ilvl w:val="0"/>
          <w:numId w:val="3"/>
        </w:num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29D8">
        <w:rPr>
          <w:rFonts w:ascii="Times New Roman" w:hAnsi="Times New Roman" w:cs="Times New Roman"/>
          <w:b/>
          <w:sz w:val="24"/>
          <w:szCs w:val="24"/>
        </w:rPr>
        <w:t>INNOWACYJNOŚĆ</w:t>
      </w:r>
    </w:p>
    <w:p w14:paraId="371A56A9" w14:textId="77777777" w:rsidR="004D29D8" w:rsidRPr="004D29D8" w:rsidRDefault="004D29D8" w:rsidP="004D29D8">
      <w:pPr>
        <w:pStyle w:val="Akapitzlist"/>
        <w:numPr>
          <w:ilvl w:val="0"/>
          <w:numId w:val="3"/>
        </w:num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29D8">
        <w:rPr>
          <w:rFonts w:ascii="Times New Roman" w:hAnsi="Times New Roman" w:cs="Times New Roman"/>
          <w:b/>
          <w:sz w:val="24"/>
          <w:szCs w:val="24"/>
        </w:rPr>
        <w:t>WYSOKOŚĆ WKŁADU WŁASNEGO</w:t>
      </w:r>
    </w:p>
    <w:p w14:paraId="087B592E" w14:textId="77777777" w:rsidR="004D29D8" w:rsidRPr="004D29D8" w:rsidRDefault="004D29D8" w:rsidP="004D29D8">
      <w:pPr>
        <w:pStyle w:val="Akapitzlist"/>
        <w:numPr>
          <w:ilvl w:val="0"/>
          <w:numId w:val="3"/>
        </w:num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29D8">
        <w:rPr>
          <w:rFonts w:ascii="Times New Roman" w:hAnsi="Times New Roman" w:cs="Times New Roman"/>
          <w:b/>
          <w:sz w:val="24"/>
          <w:szCs w:val="24"/>
        </w:rPr>
        <w:t xml:space="preserve">WIELKOŚĆ MIEJSCOWOŚCI </w:t>
      </w:r>
    </w:p>
    <w:p w14:paraId="7F18EDA2" w14:textId="77777777" w:rsidR="004D29D8" w:rsidRPr="004D29D8" w:rsidRDefault="004D29D8" w:rsidP="004D29D8">
      <w:pPr>
        <w:pStyle w:val="Akapitzlist"/>
        <w:numPr>
          <w:ilvl w:val="0"/>
          <w:numId w:val="3"/>
        </w:num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29D8">
        <w:rPr>
          <w:rFonts w:ascii="Times New Roman" w:hAnsi="Times New Roman" w:cs="Times New Roman"/>
          <w:b/>
          <w:sz w:val="24"/>
          <w:szCs w:val="24"/>
        </w:rPr>
        <w:t>POZYTYWNY WPŁYW NA ŚRODOWISKO I ŁAGODOZENIE ZMIAN KLIMATU</w:t>
      </w:r>
    </w:p>
    <w:p w14:paraId="71A756B9" w14:textId="7A615B55" w:rsidR="004D29D8" w:rsidRPr="004D29D8" w:rsidRDefault="004D29D8" w:rsidP="004D29D8">
      <w:pPr>
        <w:pStyle w:val="Akapitzlist"/>
        <w:numPr>
          <w:ilvl w:val="0"/>
          <w:numId w:val="3"/>
        </w:num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29D8">
        <w:rPr>
          <w:rFonts w:ascii="Times New Roman" w:hAnsi="Times New Roman" w:cs="Times New Roman"/>
          <w:b/>
          <w:sz w:val="24"/>
          <w:szCs w:val="24"/>
        </w:rPr>
        <w:t>REALIZACJA POTRZEB LOKALNEJ SPOŁECZNOŚCI PRZY JEDNOCZESNYM WYKORZYSTANIU LOKALNYCH POTENCJAŁÓW</w:t>
      </w:r>
    </w:p>
    <w:sectPr w:rsidR="004D29D8" w:rsidRPr="004D29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81EFAD" w14:textId="77777777" w:rsidR="007526DB" w:rsidRDefault="007526DB" w:rsidP="00CC7A9F">
      <w:pPr>
        <w:spacing w:after="0" w:line="240" w:lineRule="auto"/>
      </w:pPr>
      <w:r>
        <w:separator/>
      </w:r>
    </w:p>
  </w:endnote>
  <w:endnote w:type="continuationSeparator" w:id="0">
    <w:p w14:paraId="421C2903" w14:textId="77777777" w:rsidR="007526DB" w:rsidRDefault="007526DB" w:rsidP="00CC7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8C560B" w14:textId="77777777" w:rsidR="007526DB" w:rsidRDefault="007526DB" w:rsidP="00CC7A9F">
      <w:pPr>
        <w:spacing w:after="0" w:line="240" w:lineRule="auto"/>
      </w:pPr>
      <w:r>
        <w:separator/>
      </w:r>
    </w:p>
  </w:footnote>
  <w:footnote w:type="continuationSeparator" w:id="0">
    <w:p w14:paraId="0AB058A1" w14:textId="77777777" w:rsidR="007526DB" w:rsidRDefault="007526DB" w:rsidP="00CC7A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F57DA"/>
    <w:multiLevelType w:val="hybridMultilevel"/>
    <w:tmpl w:val="4E70AC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E01697"/>
    <w:multiLevelType w:val="hybridMultilevel"/>
    <w:tmpl w:val="51266F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6E3ECA"/>
    <w:multiLevelType w:val="hybridMultilevel"/>
    <w:tmpl w:val="723A9876"/>
    <w:lvl w:ilvl="0" w:tplc="1D3CF9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A9F"/>
    <w:rsid w:val="00075477"/>
    <w:rsid w:val="000F4A76"/>
    <w:rsid w:val="00111944"/>
    <w:rsid w:val="001236F8"/>
    <w:rsid w:val="00185D6D"/>
    <w:rsid w:val="001F78BB"/>
    <w:rsid w:val="0020490F"/>
    <w:rsid w:val="00302B0E"/>
    <w:rsid w:val="00392189"/>
    <w:rsid w:val="003D2D3A"/>
    <w:rsid w:val="004404AE"/>
    <w:rsid w:val="00467452"/>
    <w:rsid w:val="004C223F"/>
    <w:rsid w:val="004D29D8"/>
    <w:rsid w:val="005135AE"/>
    <w:rsid w:val="0051715A"/>
    <w:rsid w:val="005F1696"/>
    <w:rsid w:val="006A5621"/>
    <w:rsid w:val="007334DE"/>
    <w:rsid w:val="007526DB"/>
    <w:rsid w:val="00851409"/>
    <w:rsid w:val="00864AC5"/>
    <w:rsid w:val="009B4646"/>
    <w:rsid w:val="00A52F04"/>
    <w:rsid w:val="00A62995"/>
    <w:rsid w:val="00AF1503"/>
    <w:rsid w:val="00AF68DA"/>
    <w:rsid w:val="00B272B4"/>
    <w:rsid w:val="00B6388A"/>
    <w:rsid w:val="00BB4112"/>
    <w:rsid w:val="00CC7A9F"/>
    <w:rsid w:val="00E434E4"/>
    <w:rsid w:val="00EE079E"/>
    <w:rsid w:val="00F01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5E8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7A9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C7A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7A9F"/>
  </w:style>
  <w:style w:type="paragraph" w:styleId="Stopka">
    <w:name w:val="footer"/>
    <w:basedOn w:val="Normalny"/>
    <w:link w:val="StopkaZnak"/>
    <w:uiPriority w:val="99"/>
    <w:unhideWhenUsed/>
    <w:rsid w:val="00CC7A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7A9F"/>
  </w:style>
  <w:style w:type="character" w:styleId="Odwoaniedokomentarza">
    <w:name w:val="annotation reference"/>
    <w:basedOn w:val="Domylnaczcionkaakapitu"/>
    <w:uiPriority w:val="99"/>
    <w:semiHidden/>
    <w:unhideWhenUsed/>
    <w:rsid w:val="00A52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2F0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2F0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52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2F0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2F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2F0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7A9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C7A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7A9F"/>
  </w:style>
  <w:style w:type="paragraph" w:styleId="Stopka">
    <w:name w:val="footer"/>
    <w:basedOn w:val="Normalny"/>
    <w:link w:val="StopkaZnak"/>
    <w:uiPriority w:val="99"/>
    <w:unhideWhenUsed/>
    <w:rsid w:val="00CC7A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7A9F"/>
  </w:style>
  <w:style w:type="character" w:styleId="Odwoaniedokomentarza">
    <w:name w:val="annotation reference"/>
    <w:basedOn w:val="Domylnaczcionkaakapitu"/>
    <w:uiPriority w:val="99"/>
    <w:semiHidden/>
    <w:unhideWhenUsed/>
    <w:rsid w:val="00A52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2F0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2F0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52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2F0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2F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2F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DF3EB-3A35-48E9-BBBC-901AB2137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240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Rodak</dc:creator>
  <cp:lastModifiedBy>monika</cp:lastModifiedBy>
  <cp:revision>11</cp:revision>
  <cp:lastPrinted>2015-11-24T08:32:00Z</cp:lastPrinted>
  <dcterms:created xsi:type="dcterms:W3CDTF">2015-11-24T07:32:00Z</dcterms:created>
  <dcterms:modified xsi:type="dcterms:W3CDTF">2015-12-08T10:45:00Z</dcterms:modified>
</cp:coreProperties>
</file>