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544" w:rsidRPr="00B33311" w:rsidRDefault="00304575">
      <w:pPr>
        <w:rPr>
          <w:b/>
        </w:rPr>
      </w:pPr>
      <w:r w:rsidRPr="00B33311">
        <w:rPr>
          <w:b/>
        </w:rPr>
        <w:t>Wyjaśnienia do zapytania o cenę nr LGDKS/6/2015</w:t>
      </w:r>
    </w:p>
    <w:p w:rsidR="00304575" w:rsidRDefault="00304575">
      <w:r>
        <w:t xml:space="preserve">Z uwagi na organizowany w Zamku w Łańcucie Festiwal Muzyki, termin wycieczki został zmieniony na 20 maja 2015 roku. </w:t>
      </w:r>
    </w:p>
    <w:sectPr w:rsidR="00304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F0A"/>
    <w:rsid w:val="00173544"/>
    <w:rsid w:val="0028144E"/>
    <w:rsid w:val="00304575"/>
    <w:rsid w:val="008A0F0A"/>
    <w:rsid w:val="00B33311"/>
    <w:rsid w:val="00D3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8144E"/>
    <w:pPr>
      <w:spacing w:after="0" w:line="240" w:lineRule="auto"/>
    </w:pPr>
    <w:rPr>
      <w:rFonts w:asciiTheme="majorHAnsi" w:eastAsiaTheme="majorEastAsia" w:hAnsiTheme="majorHAnsi" w:cstheme="majorBidi"/>
      <w:sz w:val="24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814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4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zwrotnynakopercie">
    <w:name w:val="envelope return"/>
    <w:basedOn w:val="Normalny"/>
    <w:uiPriority w:val="99"/>
    <w:semiHidden/>
    <w:unhideWhenUsed/>
    <w:rsid w:val="0028144E"/>
    <w:pPr>
      <w:spacing w:after="0" w:line="240" w:lineRule="auto"/>
    </w:pPr>
    <w:rPr>
      <w:rFonts w:asciiTheme="majorHAnsi" w:eastAsiaTheme="majorEastAsia" w:hAnsiTheme="majorHAnsi" w:cstheme="majorBidi"/>
      <w:sz w:val="24"/>
      <w:szCs w:val="20"/>
    </w:rPr>
  </w:style>
  <w:style w:type="paragraph" w:styleId="Adresnakopercie">
    <w:name w:val="envelope address"/>
    <w:basedOn w:val="Normalny"/>
    <w:uiPriority w:val="99"/>
    <w:semiHidden/>
    <w:unhideWhenUsed/>
    <w:rsid w:val="002814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b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Dąbrowska</dc:creator>
  <cp:keywords/>
  <dc:description/>
  <cp:lastModifiedBy/>
  <cp:revision>1</cp:revision>
  <dcterms:created xsi:type="dcterms:W3CDTF">2015-05-04T12:12:00Z</dcterms:created>
</cp:coreProperties>
</file>