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D9" w:rsidRPr="00D553EF" w:rsidRDefault="004C62D9" w:rsidP="004C62D9">
      <w:pPr>
        <w:jc w:val="center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Regulamin konkursu na naj</w:t>
      </w:r>
      <w:r>
        <w:rPr>
          <w:rFonts w:ascii="Times New Roman" w:hAnsi="Times New Roman" w:cs="Times New Roman"/>
          <w:b/>
        </w:rPr>
        <w:t>smaczniejszą potrawę regionalną</w:t>
      </w:r>
    </w:p>
    <w:p w:rsidR="004C62D9" w:rsidRPr="00D553EF" w:rsidRDefault="004C62D9" w:rsidP="004C62D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Organizator konkursu:</w:t>
      </w:r>
    </w:p>
    <w:p w:rsidR="004C62D9" w:rsidRPr="00D553EF" w:rsidRDefault="004C62D9" w:rsidP="004C62D9">
      <w:pPr>
        <w:ind w:left="24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 xml:space="preserve">Organizatorem konkursu na potrawę regionalną są: LGD „KORONA SĄDECKA” i Stowarzyszenie </w:t>
      </w:r>
      <w:r>
        <w:rPr>
          <w:rFonts w:ascii="Times New Roman" w:hAnsi="Times New Roman" w:cs="Times New Roman"/>
        </w:rPr>
        <w:t>Perły Beskidu Sądeckiego.</w:t>
      </w:r>
    </w:p>
    <w:p w:rsidR="004C62D9" w:rsidRPr="00D553EF" w:rsidRDefault="004C62D9" w:rsidP="004C62D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Cel konkursu:</w:t>
      </w:r>
      <w:r w:rsidRPr="00D553EF">
        <w:rPr>
          <w:rFonts w:ascii="Times New Roman" w:hAnsi="Times New Roman" w:cs="Times New Roman"/>
          <w:b/>
        </w:rPr>
        <w:tab/>
      </w:r>
    </w:p>
    <w:p w:rsidR="004C62D9" w:rsidRPr="00D553EF" w:rsidRDefault="004C62D9" w:rsidP="004C62D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Integracja środowiska wiejskiego na obszarze obu LGD</w:t>
      </w:r>
    </w:p>
    <w:p w:rsidR="004C62D9" w:rsidRPr="00D553EF" w:rsidRDefault="004C62D9" w:rsidP="004C62D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Popularyzowanie dziedzictwa kulinarnego regionu obu LGD</w:t>
      </w:r>
    </w:p>
    <w:p w:rsidR="004C62D9" w:rsidRPr="00D553EF" w:rsidRDefault="004C62D9" w:rsidP="004C62D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Wyszukanie potraw regionalnych mogących stać się wizytówką wspólnego obszaru</w:t>
      </w:r>
    </w:p>
    <w:p w:rsidR="004C62D9" w:rsidRPr="00D553EF" w:rsidRDefault="004C62D9" w:rsidP="004C62D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Wspieranie lokalnej tożsamości</w:t>
      </w:r>
    </w:p>
    <w:p w:rsidR="004C62D9" w:rsidRPr="00D553EF" w:rsidRDefault="004C62D9" w:rsidP="004C62D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Upowszechnianie wiedzy dotyczącej wykorzystywania walorów regionalnych potraw w ofercie lokalnego rolnictwa, turystyki, agroturystyki oraz rzemiosła i przetwórstwa.</w:t>
      </w:r>
    </w:p>
    <w:p w:rsidR="004C62D9" w:rsidRPr="00D553EF" w:rsidRDefault="004C62D9" w:rsidP="004C62D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Kryteria regulaminowe</w:t>
      </w:r>
    </w:p>
    <w:p w:rsidR="004C62D9" w:rsidRPr="00D553EF" w:rsidRDefault="004C62D9" w:rsidP="004C62D9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Konkurs ma charakter otwarty. W konkursie mogą wziąć udział lokalne stowarzyszenia lub grupy nieformalne (np. Koła Gospodyń Wiejskich), które złożą wypełnione karty zgłoszeniowe os</w:t>
      </w:r>
      <w:r w:rsidR="008C1F44">
        <w:rPr>
          <w:rFonts w:ascii="Times New Roman" w:hAnsi="Times New Roman" w:cs="Times New Roman"/>
        </w:rPr>
        <w:t>obiście e-mailowo lub listownie na adres: do dnia 30 maja 2014r.</w:t>
      </w:r>
      <w:bookmarkStart w:id="0" w:name="_GoBack"/>
      <w:bookmarkEnd w:id="0"/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Stowarzyszenie Perły Beskidu Sądeckiego</w:t>
      </w:r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33-343 Rytro 572,</w:t>
      </w:r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lub drogą elektroniczną na adres:</w:t>
      </w:r>
    </w:p>
    <w:p w:rsidR="004C62D9" w:rsidRPr="00D553EF" w:rsidRDefault="008C1F44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hyperlink r:id="rId6" w:history="1">
        <w:r w:rsidR="004C62D9" w:rsidRPr="00D553EF">
          <w:rPr>
            <w:rStyle w:val="Hipercze"/>
            <w:rFonts w:ascii="Times New Roman" w:hAnsi="Times New Roman" w:cs="Times New Roman"/>
          </w:rPr>
          <w:t>perlybeskidu@gmail.com</w:t>
        </w:r>
      </w:hyperlink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lub</w:t>
      </w:r>
    </w:p>
    <w:p w:rsidR="004C62D9" w:rsidRPr="00D553EF" w:rsidRDefault="004C62D9" w:rsidP="004C62D9">
      <w:pPr>
        <w:spacing w:after="0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LGD „KORONA SĄDECKA”</w:t>
      </w:r>
    </w:p>
    <w:p w:rsidR="004C62D9" w:rsidRPr="00D553EF" w:rsidRDefault="004C62D9" w:rsidP="004C62D9">
      <w:pPr>
        <w:spacing w:after="0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ul. Papieska 2</w:t>
      </w:r>
    </w:p>
    <w:p w:rsidR="004C62D9" w:rsidRPr="00D553EF" w:rsidRDefault="004C62D9" w:rsidP="004C62D9">
      <w:pPr>
        <w:spacing w:after="0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33-394 Chełmiec</w:t>
      </w:r>
    </w:p>
    <w:p w:rsidR="004C62D9" w:rsidRPr="00D553EF" w:rsidRDefault="008C1F44" w:rsidP="004C62D9">
      <w:pPr>
        <w:spacing w:after="0"/>
        <w:ind w:left="708"/>
        <w:jc w:val="both"/>
        <w:rPr>
          <w:rFonts w:ascii="Times New Roman" w:hAnsi="Times New Roman" w:cs="Times New Roman"/>
        </w:rPr>
      </w:pPr>
      <w:hyperlink r:id="rId7" w:history="1">
        <w:r w:rsidR="004C62D9" w:rsidRPr="00D553EF">
          <w:rPr>
            <w:rStyle w:val="Hipercze"/>
            <w:rFonts w:ascii="Times New Roman" w:hAnsi="Times New Roman" w:cs="Times New Roman"/>
          </w:rPr>
          <w:t>stowarzyszenie@lgdkoronasadecka.pl</w:t>
        </w:r>
      </w:hyperlink>
    </w:p>
    <w:p w:rsidR="004C62D9" w:rsidRPr="00D553EF" w:rsidRDefault="004C62D9" w:rsidP="004C62D9">
      <w:p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 xml:space="preserve">   4.    Przedmiot konkursu:</w:t>
      </w:r>
    </w:p>
    <w:p w:rsidR="004C62D9" w:rsidRPr="00D553EF" w:rsidRDefault="004C62D9" w:rsidP="004C62D9">
      <w:pPr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Przedmiotem konkursu jest przygotowanie potraw regionalnych, które powinny być związane z obszarem geograficznym, wywodzić się z tradycji i kultywowanych w danym regionie zwyczajów i być znane w okolicy.</w:t>
      </w:r>
    </w:p>
    <w:p w:rsidR="004C62D9" w:rsidRPr="00D553EF" w:rsidRDefault="004C62D9" w:rsidP="004C62D9">
      <w:p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 xml:space="preserve">   5.    Warunki konkursu:</w:t>
      </w:r>
    </w:p>
    <w:p w:rsidR="004C62D9" w:rsidRPr="00D553EF" w:rsidRDefault="004C62D9" w:rsidP="004C62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ab/>
        <w:t xml:space="preserve">a. Organizator zapewnia uczestnikom stoisko wystawiennicze </w:t>
      </w:r>
    </w:p>
    <w:p w:rsidR="004C62D9" w:rsidRPr="00D553EF" w:rsidRDefault="004C62D9" w:rsidP="004C62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ab/>
        <w:t xml:space="preserve">b. Niezbędny sprzęt oraz naczynia do przygotowania i prezentacji dań uczestnicy       </w:t>
      </w:r>
    </w:p>
    <w:p w:rsidR="004C62D9" w:rsidRPr="00D553EF" w:rsidRDefault="004C62D9" w:rsidP="004C62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 xml:space="preserve">                konkursu zapewniają we własnym zakresie.</w:t>
      </w:r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 xml:space="preserve">c. Organizator zapewnia </w:t>
      </w:r>
      <w:r>
        <w:rPr>
          <w:rFonts w:ascii="Times New Roman" w:hAnsi="Times New Roman" w:cs="Times New Roman"/>
        </w:rPr>
        <w:t>dla każdego uczestnika kwotę 450</w:t>
      </w:r>
      <w:r w:rsidRPr="00D553EF">
        <w:rPr>
          <w:rFonts w:ascii="Times New Roman" w:hAnsi="Times New Roman" w:cs="Times New Roman"/>
        </w:rPr>
        <w:t xml:space="preserve"> zł na zakup produktów na        </w:t>
      </w:r>
      <w:r>
        <w:rPr>
          <w:rFonts w:ascii="Times New Roman" w:hAnsi="Times New Roman" w:cs="Times New Roman"/>
        </w:rPr>
        <w:t>przygotowanie potraw oraz 50 zł na zakup naczyń jednorazowych.</w:t>
      </w:r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d. Każdy uczestnik musi przygotować 100 porcji potrawy</w:t>
      </w:r>
    </w:p>
    <w:p w:rsidR="004C62D9" w:rsidRPr="00D553EF" w:rsidRDefault="004C62D9" w:rsidP="004C62D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d. Każdy z uczestników może zgłosić d</w:t>
      </w:r>
      <w:r>
        <w:rPr>
          <w:rFonts w:ascii="Times New Roman" w:hAnsi="Times New Roman" w:cs="Times New Roman"/>
        </w:rPr>
        <w:t>o konkursu tylko jedną potrawę.</w:t>
      </w:r>
    </w:p>
    <w:p w:rsidR="00350050" w:rsidRDefault="004C62D9" w:rsidP="004C62D9">
      <w:p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 xml:space="preserve">    </w:t>
      </w:r>
    </w:p>
    <w:p w:rsidR="00350050" w:rsidRDefault="004C62D9" w:rsidP="00350050">
      <w:p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6.    Komisja</w:t>
      </w:r>
    </w:p>
    <w:p w:rsidR="004C62D9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 konkursie potrawy będą oceniane na kartach oceny, które będą dostępne na stoiskach uczestników. Potrawy będą ocenianie przez uczestników festiwalu, którzy będą je degustować, a następnie głosować na karach ocen. Karty będą wrzucane do urny, następnie podliczone przez komisję konkursową. Zwycięży ta potrawa, która zdobędzie najwięcej głosów uczestników.</w:t>
      </w:r>
    </w:p>
    <w:p w:rsidR="00350050" w:rsidRPr="00350050" w:rsidRDefault="00350050" w:rsidP="00350050">
      <w:pPr>
        <w:jc w:val="both"/>
        <w:rPr>
          <w:rFonts w:ascii="Times New Roman" w:hAnsi="Times New Roman" w:cs="Times New Roman"/>
        </w:rPr>
      </w:pPr>
    </w:p>
    <w:p w:rsidR="004C62D9" w:rsidRPr="00D553EF" w:rsidRDefault="004C62D9" w:rsidP="004C62D9">
      <w:p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lastRenderedPageBreak/>
        <w:t>7.  Ogłoszenie wyników</w:t>
      </w:r>
      <w:r>
        <w:rPr>
          <w:rFonts w:ascii="Times New Roman" w:hAnsi="Times New Roman" w:cs="Times New Roman"/>
          <w:b/>
        </w:rPr>
        <w:t xml:space="preserve"> i rozdanie nagród</w:t>
      </w:r>
    </w:p>
    <w:p w:rsidR="004C62D9" w:rsidRPr="00D553EF" w:rsidRDefault="004C62D9" w:rsidP="00350050">
      <w:pPr>
        <w:jc w:val="both"/>
        <w:rPr>
          <w:rFonts w:ascii="Times New Roman" w:hAnsi="Times New Roman" w:cs="Times New Roman"/>
        </w:rPr>
      </w:pPr>
      <w:r w:rsidRPr="008C1F44">
        <w:rPr>
          <w:rFonts w:ascii="Times New Roman" w:hAnsi="Times New Roman" w:cs="Times New Roman"/>
        </w:rPr>
        <w:t xml:space="preserve">Ogłoszenie wyników nastąpi </w:t>
      </w:r>
      <w:r w:rsidR="00350050" w:rsidRPr="008C1F44">
        <w:rPr>
          <w:rFonts w:ascii="Times New Roman" w:hAnsi="Times New Roman" w:cs="Times New Roman"/>
        </w:rPr>
        <w:t>7 czerwca</w:t>
      </w:r>
      <w:r w:rsidRPr="008C1F44">
        <w:rPr>
          <w:rFonts w:ascii="Times New Roman" w:hAnsi="Times New Roman" w:cs="Times New Roman"/>
        </w:rPr>
        <w:t xml:space="preserve"> 2014 podczas Wyszehradzkie</w:t>
      </w:r>
      <w:r w:rsidR="00350050" w:rsidRPr="008C1F44">
        <w:rPr>
          <w:rFonts w:ascii="Times New Roman" w:hAnsi="Times New Roman" w:cs="Times New Roman"/>
        </w:rPr>
        <w:t>go Festiwalu Kultur w Trzetrzewinie i Ptaszkowej, 8 czerwca 2014r. w Nawojowej i Kamionce Małej</w:t>
      </w:r>
      <w:r w:rsidR="008C1F44">
        <w:rPr>
          <w:rFonts w:ascii="Times New Roman" w:hAnsi="Times New Roman" w:cs="Times New Roman"/>
        </w:rPr>
        <w:t>.</w:t>
      </w:r>
    </w:p>
    <w:p w:rsidR="004C62D9" w:rsidRPr="00D553EF" w:rsidRDefault="004C62D9" w:rsidP="004C62D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Nagrody</w:t>
      </w:r>
    </w:p>
    <w:p w:rsidR="004C62D9" w:rsidRPr="00D553EF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Dla zwycięzców czekają atrakcyjne nagrody w postaci termosu spożywcz</w:t>
      </w:r>
      <w:r>
        <w:rPr>
          <w:rFonts w:ascii="Times New Roman" w:hAnsi="Times New Roman" w:cs="Times New Roman"/>
        </w:rPr>
        <w:t>ego i podgrzewaczy do posiłków oraz wyróżnienia w postaci półmisku do zapiekania.</w:t>
      </w:r>
    </w:p>
    <w:p w:rsidR="004C62D9" w:rsidRPr="00D553EF" w:rsidRDefault="004C62D9" w:rsidP="004C62D9">
      <w:p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9</w:t>
      </w:r>
      <w:r w:rsidRPr="00D553EF">
        <w:rPr>
          <w:rFonts w:ascii="Times New Roman" w:hAnsi="Times New Roman" w:cs="Times New Roman"/>
        </w:rPr>
        <w:t xml:space="preserve">. </w:t>
      </w:r>
      <w:r w:rsidRPr="00D553EF">
        <w:rPr>
          <w:rFonts w:ascii="Times New Roman" w:hAnsi="Times New Roman" w:cs="Times New Roman"/>
          <w:b/>
        </w:rPr>
        <w:t>Postanowienia końcowe</w:t>
      </w:r>
    </w:p>
    <w:p w:rsidR="00350050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Organizator konkursu zastrzega sobie prawo do zmiany w zapisach niniejszego regulaminu oraz do wykorzystania danych osobowych osób biorących udział w Konkursie.</w:t>
      </w:r>
    </w:p>
    <w:p w:rsidR="004C62D9" w:rsidRPr="00D553EF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Ewentualne zmiany w niniejszym regulaminie zostaną wniesione aneksem.</w:t>
      </w:r>
    </w:p>
    <w:p w:rsidR="004C62D9" w:rsidRPr="00D553EF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Wszystkie osoby i Podmioty, które zgłoszą swój udział w Przeglądzie zostaną powiadomione o dokonanych zmianach osobiście przez Organizatorów.</w:t>
      </w:r>
    </w:p>
    <w:p w:rsidR="00350050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 xml:space="preserve">Organizatorzy Konkursu zastrzegają sobie prawo do opublikowania imienia, nazwiska lub nazwy i informacji o zwycięzcach i uczestnikach Konkursu oraz umieszczanie tych informacji w materiałach promocyjnych i informacyjnych Organizatorów oraz w mediach i </w:t>
      </w:r>
      <w:proofErr w:type="spellStart"/>
      <w:r w:rsidRPr="00D553EF">
        <w:rPr>
          <w:rFonts w:ascii="Times New Roman" w:hAnsi="Times New Roman" w:cs="Times New Roman"/>
        </w:rPr>
        <w:t>internecie</w:t>
      </w:r>
      <w:proofErr w:type="spellEnd"/>
      <w:r w:rsidRPr="00D553EF">
        <w:rPr>
          <w:rFonts w:ascii="Times New Roman" w:hAnsi="Times New Roman" w:cs="Times New Roman"/>
        </w:rPr>
        <w:t>.</w:t>
      </w:r>
    </w:p>
    <w:p w:rsidR="004C62D9" w:rsidRPr="00350050" w:rsidRDefault="004C62D9" w:rsidP="00350050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  <w:i/>
          <w:u w:val="single"/>
        </w:rPr>
        <w:t>Wszelkich informacji nt. konkursu udzielają pracownicy biura LGD „KORONA SĄDECKA”  i Stowarzyszenia Perły Beskidu Sądeckiego: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LGD „KORONA SĄDECKA”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Biuro: 33-394 Klęczany 1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>Tel. 18 443-33-73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Pr="00D553EF">
          <w:rPr>
            <w:rStyle w:val="Hipercze"/>
            <w:rFonts w:ascii="Times New Roman" w:hAnsi="Times New Roman" w:cs="Times New Roman"/>
            <w:lang w:val="en-US"/>
          </w:rPr>
          <w:t>stowarzyszenie@lgdkoronasadecka.pl</w:t>
        </w:r>
      </w:hyperlink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Stowarzyszenie Perły Beskidu Sądeckiego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33-343 Rytro 572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>Tel. 18 262-14-97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 xml:space="preserve">e- mail: </w:t>
      </w:r>
      <w:hyperlink r:id="rId9" w:history="1">
        <w:r w:rsidRPr="00D553EF">
          <w:rPr>
            <w:rStyle w:val="Hipercze"/>
            <w:rFonts w:ascii="Times New Roman" w:hAnsi="Times New Roman" w:cs="Times New Roman"/>
            <w:lang w:val="en-US"/>
          </w:rPr>
          <w:t>perlybeskidu@gmail.com</w:t>
        </w:r>
      </w:hyperlink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  <w:r w:rsidRPr="00D553EF">
        <w:rPr>
          <w:rFonts w:ascii="Times New Roman" w:hAnsi="Times New Roman" w:cs="Times New Roman"/>
          <w:b/>
          <w:i/>
        </w:rPr>
        <w:t>Informacje będą również dostępne na stronach internetowych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www.lgdkoronasadecka.pl</w:t>
      </w:r>
    </w:p>
    <w:p w:rsidR="004C62D9" w:rsidRPr="00D553EF" w:rsidRDefault="004C62D9" w:rsidP="004C62D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www.perlybeskidu.pl</w:t>
      </w:r>
    </w:p>
    <w:p w:rsidR="004C62D9" w:rsidRPr="006D48D4" w:rsidRDefault="004C62D9" w:rsidP="004C62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DD4" w:rsidRDefault="00271DD4" w:rsidP="00271DD4"/>
    <w:p w:rsidR="00F36593" w:rsidRPr="00271DD4" w:rsidRDefault="00F36593" w:rsidP="00271DD4">
      <w:pPr>
        <w:jc w:val="center"/>
        <w:rPr>
          <w:b/>
        </w:rPr>
      </w:pPr>
    </w:p>
    <w:sectPr w:rsidR="00F36593" w:rsidRPr="0027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C48A2"/>
    <w:multiLevelType w:val="hybridMultilevel"/>
    <w:tmpl w:val="28CA4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D9"/>
    <w:rsid w:val="00271DD4"/>
    <w:rsid w:val="00350050"/>
    <w:rsid w:val="004C62D9"/>
    <w:rsid w:val="008C1F44"/>
    <w:rsid w:val="00F3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2D9"/>
    <w:pPr>
      <w:spacing w:after="200" w:line="276" w:lineRule="auto"/>
      <w:ind w:left="0" w:firstLine="0"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C62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DD4"/>
    <w:rPr>
      <w:rFonts w:ascii="Tahoma" w:eastAsiaTheme="minorHAnsi" w:hAnsi="Tahoma" w:cs="Tahoma"/>
      <w:bC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2D9"/>
    <w:pPr>
      <w:spacing w:after="200" w:line="276" w:lineRule="auto"/>
      <w:ind w:left="0" w:firstLine="0"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C62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DD4"/>
    <w:rPr>
      <w:rFonts w:ascii="Tahoma" w:eastAsiaTheme="minorHAnsi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lgdkoronasadecka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owarzyszenie@lgdkoronasad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lybeskidu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rlybeskidu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Babula</dc:creator>
  <cp:lastModifiedBy>Paulina Babula</cp:lastModifiedBy>
  <cp:revision>4</cp:revision>
  <dcterms:created xsi:type="dcterms:W3CDTF">2014-04-03T08:25:00Z</dcterms:created>
  <dcterms:modified xsi:type="dcterms:W3CDTF">2014-05-06T07:44:00Z</dcterms:modified>
</cp:coreProperties>
</file>